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DC3" w:rsidRDefault="00C5741A" w:rsidP="00C574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41A">
        <w:rPr>
          <w:rFonts w:ascii="Times New Roman" w:hAnsi="Times New Roman" w:cs="Times New Roman"/>
          <w:b/>
          <w:sz w:val="28"/>
          <w:szCs w:val="28"/>
        </w:rPr>
        <w:t>Вопросы</w:t>
      </w:r>
      <w:r w:rsidR="00FC0D66" w:rsidRPr="00FC0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D66">
        <w:rPr>
          <w:rFonts w:ascii="Times New Roman" w:hAnsi="Times New Roman" w:cs="Times New Roman"/>
          <w:b/>
          <w:sz w:val="28"/>
          <w:szCs w:val="28"/>
        </w:rPr>
        <w:t>и задания</w:t>
      </w:r>
      <w:r w:rsidRPr="00C5741A">
        <w:rPr>
          <w:rFonts w:ascii="Times New Roman" w:hAnsi="Times New Roman" w:cs="Times New Roman"/>
          <w:b/>
          <w:sz w:val="28"/>
          <w:szCs w:val="28"/>
        </w:rPr>
        <w:t xml:space="preserve"> к экзамену по дисциплине «Логистический сервис транспортно-складских процессов»</w:t>
      </w:r>
    </w:p>
    <w:p w:rsidR="00FC0D66" w:rsidRDefault="00FC0D66" w:rsidP="00FC0D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41A" w:rsidRPr="00FC0D66" w:rsidRDefault="00FC0D66" w:rsidP="00FC0D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D66">
        <w:rPr>
          <w:rFonts w:ascii="Times New Roman" w:hAnsi="Times New Roman" w:cs="Times New Roman"/>
          <w:b/>
          <w:sz w:val="28"/>
          <w:szCs w:val="28"/>
        </w:rPr>
        <w:t>Перечень вопросов:</w:t>
      </w:r>
    </w:p>
    <w:p w:rsidR="0095066D" w:rsidRPr="003D3A52" w:rsidRDefault="0095066D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Понятие</w:t>
      </w:r>
      <w:r w:rsidR="00E22B20">
        <w:rPr>
          <w:rFonts w:ascii="Times New Roman" w:hAnsi="Times New Roman" w:cs="Times New Roman"/>
          <w:sz w:val="28"/>
          <w:szCs w:val="28"/>
        </w:rPr>
        <w:t>,</w:t>
      </w:r>
      <w:r w:rsidRPr="003D3A52">
        <w:rPr>
          <w:rFonts w:ascii="Times New Roman" w:hAnsi="Times New Roman" w:cs="Times New Roman"/>
          <w:sz w:val="28"/>
          <w:szCs w:val="28"/>
        </w:rPr>
        <w:t xml:space="preserve"> значение</w:t>
      </w:r>
      <w:r w:rsidR="00E22B20">
        <w:rPr>
          <w:rFonts w:ascii="Times New Roman" w:hAnsi="Times New Roman" w:cs="Times New Roman"/>
          <w:sz w:val="28"/>
          <w:szCs w:val="28"/>
        </w:rPr>
        <w:t xml:space="preserve"> и цели</w:t>
      </w:r>
      <w:r w:rsidRPr="003D3A52">
        <w:rPr>
          <w:rFonts w:ascii="Times New Roman" w:hAnsi="Times New Roman" w:cs="Times New Roman"/>
          <w:sz w:val="28"/>
          <w:szCs w:val="28"/>
        </w:rPr>
        <w:t xml:space="preserve"> закупочной логистики</w:t>
      </w:r>
      <w:r w:rsidR="003D3A52">
        <w:rPr>
          <w:rFonts w:ascii="Times New Roman" w:hAnsi="Times New Roman" w:cs="Times New Roman"/>
          <w:sz w:val="28"/>
          <w:szCs w:val="28"/>
        </w:rPr>
        <w:t>.</w:t>
      </w:r>
    </w:p>
    <w:p w:rsidR="0095066D" w:rsidRPr="003D3A52" w:rsidRDefault="00D5788F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ф</w:t>
      </w:r>
      <w:r w:rsidR="0095066D" w:rsidRPr="003D3A52">
        <w:rPr>
          <w:rFonts w:ascii="Times New Roman" w:hAnsi="Times New Roman" w:cs="Times New Roman"/>
          <w:sz w:val="28"/>
          <w:szCs w:val="28"/>
        </w:rPr>
        <w:t>ункции закупочной логистики</w:t>
      </w:r>
      <w:r>
        <w:rPr>
          <w:rFonts w:ascii="Times New Roman" w:hAnsi="Times New Roman" w:cs="Times New Roman"/>
          <w:sz w:val="28"/>
          <w:szCs w:val="28"/>
        </w:rPr>
        <w:t xml:space="preserve"> на предприятии</w:t>
      </w:r>
      <w:r w:rsidR="003D3A52">
        <w:rPr>
          <w:rFonts w:ascii="Times New Roman" w:hAnsi="Times New Roman" w:cs="Times New Roman"/>
          <w:sz w:val="28"/>
          <w:szCs w:val="28"/>
        </w:rPr>
        <w:t>.</w:t>
      </w:r>
    </w:p>
    <w:p w:rsidR="0095066D" w:rsidRPr="003D3A52" w:rsidRDefault="0095066D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Организация закупочной деятельности на предприятии</w:t>
      </w:r>
      <w:r w:rsidR="003D3A52">
        <w:rPr>
          <w:rFonts w:ascii="Times New Roman" w:hAnsi="Times New Roman" w:cs="Times New Roman"/>
          <w:sz w:val="28"/>
          <w:szCs w:val="28"/>
        </w:rPr>
        <w:t>.</w:t>
      </w:r>
    </w:p>
    <w:p w:rsidR="00E35904" w:rsidRDefault="0095066D" w:rsidP="00E3590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Планирование потребности в материалах</w:t>
      </w:r>
      <w:r w:rsidR="003D3A52">
        <w:rPr>
          <w:rFonts w:ascii="Times New Roman" w:hAnsi="Times New Roman" w:cs="Times New Roman"/>
          <w:sz w:val="28"/>
          <w:szCs w:val="28"/>
        </w:rPr>
        <w:t>.</w:t>
      </w:r>
    </w:p>
    <w:p w:rsidR="00E35904" w:rsidRPr="00E35904" w:rsidRDefault="00E35904" w:rsidP="00E3590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904">
        <w:rPr>
          <w:rFonts w:ascii="Times New Roman" w:hAnsi="Times New Roman" w:cs="Times New Roman"/>
          <w:sz w:val="28"/>
          <w:szCs w:val="28"/>
        </w:rPr>
        <w:t>АBC- И XYZ-</w:t>
      </w:r>
      <w:r>
        <w:rPr>
          <w:rFonts w:ascii="Times New Roman" w:hAnsi="Times New Roman" w:cs="Times New Roman"/>
          <w:sz w:val="28"/>
          <w:szCs w:val="28"/>
        </w:rPr>
        <w:t>анализ</w:t>
      </w:r>
      <w:r w:rsidRPr="00E35904">
        <w:rPr>
          <w:rFonts w:ascii="Times New Roman" w:hAnsi="Times New Roman" w:cs="Times New Roman"/>
          <w:sz w:val="28"/>
          <w:szCs w:val="28"/>
        </w:rPr>
        <w:t>: проведение и оценка результативности</w:t>
      </w:r>
      <w:r w:rsidR="009B6EC8">
        <w:rPr>
          <w:rFonts w:ascii="Times New Roman" w:hAnsi="Times New Roman" w:cs="Times New Roman"/>
          <w:sz w:val="28"/>
          <w:szCs w:val="28"/>
        </w:rPr>
        <w:t>.</w:t>
      </w:r>
    </w:p>
    <w:p w:rsidR="0095066D" w:rsidRPr="009B6EC8" w:rsidRDefault="0095066D" w:rsidP="009B6EC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 xml:space="preserve">Поиск </w:t>
      </w:r>
      <w:r w:rsidR="009B6EC8">
        <w:rPr>
          <w:rFonts w:ascii="Times New Roman" w:hAnsi="Times New Roman" w:cs="Times New Roman"/>
          <w:sz w:val="28"/>
          <w:szCs w:val="28"/>
        </w:rPr>
        <w:t xml:space="preserve">и выбор </w:t>
      </w:r>
      <w:r w:rsidRPr="003D3A52">
        <w:rPr>
          <w:rFonts w:ascii="Times New Roman" w:hAnsi="Times New Roman" w:cs="Times New Roman"/>
          <w:sz w:val="28"/>
          <w:szCs w:val="28"/>
        </w:rPr>
        <w:t>поставщиков материалов</w:t>
      </w:r>
      <w:r w:rsidRPr="009B6EC8">
        <w:rPr>
          <w:rFonts w:ascii="Times New Roman" w:hAnsi="Times New Roman" w:cs="Times New Roman"/>
          <w:sz w:val="28"/>
          <w:szCs w:val="28"/>
        </w:rPr>
        <w:t>: рекомендации, критерии и методы выбора</w:t>
      </w:r>
      <w:r w:rsidR="003D3A52" w:rsidRPr="009B6EC8">
        <w:rPr>
          <w:rFonts w:ascii="Times New Roman" w:hAnsi="Times New Roman" w:cs="Times New Roman"/>
          <w:sz w:val="28"/>
          <w:szCs w:val="28"/>
        </w:rPr>
        <w:t>.</w:t>
      </w:r>
    </w:p>
    <w:p w:rsidR="0095066D" w:rsidRPr="003D3A52" w:rsidRDefault="009B6EC8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к</w:t>
      </w:r>
      <w:r w:rsidR="0095066D" w:rsidRPr="003D3A52">
        <w:rPr>
          <w:rFonts w:ascii="Times New Roman" w:hAnsi="Times New Roman" w:cs="Times New Roman"/>
          <w:sz w:val="28"/>
          <w:szCs w:val="28"/>
        </w:rPr>
        <w:t>атегории поставщиков</w:t>
      </w:r>
      <w:r w:rsidR="003D3A52">
        <w:rPr>
          <w:rFonts w:ascii="Times New Roman" w:hAnsi="Times New Roman" w:cs="Times New Roman"/>
          <w:sz w:val="28"/>
          <w:szCs w:val="28"/>
        </w:rPr>
        <w:t>.</w:t>
      </w:r>
    </w:p>
    <w:p w:rsidR="0095066D" w:rsidRPr="003D3A52" w:rsidRDefault="0095066D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Проверка благонадежности поставщиков</w:t>
      </w:r>
      <w:r w:rsidR="003D3A52">
        <w:rPr>
          <w:rFonts w:ascii="Times New Roman" w:hAnsi="Times New Roman" w:cs="Times New Roman"/>
          <w:sz w:val="28"/>
          <w:szCs w:val="28"/>
        </w:rPr>
        <w:t>.</w:t>
      </w:r>
    </w:p>
    <w:p w:rsidR="00A631D8" w:rsidRDefault="0095066D" w:rsidP="00A631D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Консолидация закупок</w:t>
      </w:r>
      <w:r w:rsidR="003639C4">
        <w:rPr>
          <w:rFonts w:ascii="Times New Roman" w:hAnsi="Times New Roman" w:cs="Times New Roman"/>
          <w:sz w:val="28"/>
          <w:szCs w:val="28"/>
        </w:rPr>
        <w:t>: сущн</w:t>
      </w:r>
      <w:r w:rsidR="00A631D8">
        <w:rPr>
          <w:rFonts w:ascii="Times New Roman" w:hAnsi="Times New Roman" w:cs="Times New Roman"/>
          <w:sz w:val="28"/>
          <w:szCs w:val="28"/>
        </w:rPr>
        <w:t>ость, преимущества и недостатки.</w:t>
      </w:r>
    </w:p>
    <w:p w:rsidR="00A631D8" w:rsidRPr="00A631D8" w:rsidRDefault="00A631D8" w:rsidP="00A631D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631D8">
        <w:rPr>
          <w:rFonts w:ascii="Times New Roman" w:hAnsi="Times New Roman" w:cs="Times New Roman"/>
          <w:sz w:val="28"/>
          <w:szCs w:val="28"/>
        </w:rPr>
        <w:t>сновные этапы оперативного управления поставкой материалов.</w:t>
      </w:r>
    </w:p>
    <w:p w:rsidR="0095066D" w:rsidRPr="003D3A52" w:rsidRDefault="0095066D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Планирование</w:t>
      </w:r>
      <w:r w:rsidR="003D3A52">
        <w:rPr>
          <w:rFonts w:ascii="Times New Roman" w:hAnsi="Times New Roman" w:cs="Times New Roman"/>
          <w:sz w:val="28"/>
          <w:szCs w:val="28"/>
        </w:rPr>
        <w:t xml:space="preserve"> поставки материалов «на заказ».</w:t>
      </w:r>
    </w:p>
    <w:p w:rsidR="0095066D" w:rsidRPr="003D3A52" w:rsidRDefault="0095066D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Планирование поставки материалов «на склад»</w:t>
      </w:r>
      <w:r w:rsidR="003D3A52">
        <w:rPr>
          <w:rFonts w:ascii="Times New Roman" w:hAnsi="Times New Roman" w:cs="Times New Roman"/>
          <w:sz w:val="28"/>
          <w:szCs w:val="28"/>
        </w:rPr>
        <w:t>.</w:t>
      </w:r>
      <w:r w:rsidRPr="003D3A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1D8" w:rsidRPr="00A631D8" w:rsidRDefault="0095066D" w:rsidP="00A631D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Модель поставки материалов с фиксированным ритмом</w:t>
      </w:r>
      <w:r w:rsidR="00A631D8">
        <w:rPr>
          <w:rFonts w:ascii="Times New Roman" w:hAnsi="Times New Roman" w:cs="Times New Roman"/>
          <w:sz w:val="28"/>
          <w:szCs w:val="28"/>
        </w:rPr>
        <w:t xml:space="preserve"> и</w:t>
      </w:r>
      <w:r w:rsidRPr="00A631D8">
        <w:rPr>
          <w:rFonts w:ascii="Times New Roman" w:hAnsi="Times New Roman" w:cs="Times New Roman"/>
          <w:sz w:val="28"/>
          <w:szCs w:val="28"/>
        </w:rPr>
        <w:t xml:space="preserve"> с фиксированной партией</w:t>
      </w:r>
      <w:r w:rsidR="003D3A52" w:rsidRPr="00A631D8">
        <w:rPr>
          <w:rFonts w:ascii="Times New Roman" w:hAnsi="Times New Roman" w:cs="Times New Roman"/>
          <w:sz w:val="28"/>
          <w:szCs w:val="28"/>
        </w:rPr>
        <w:t>.</w:t>
      </w:r>
    </w:p>
    <w:p w:rsidR="0095066D" w:rsidRPr="003D3A52" w:rsidRDefault="00A631D8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3D3A52">
        <w:rPr>
          <w:rFonts w:ascii="Times New Roman" w:hAnsi="Times New Roman" w:cs="Times New Roman"/>
          <w:sz w:val="28"/>
          <w:szCs w:val="28"/>
        </w:rPr>
        <w:t>JIT в закупочной логистике.</w:t>
      </w:r>
    </w:p>
    <w:p w:rsidR="0095066D" w:rsidRPr="003D3A52" w:rsidRDefault="0095066D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Система VMI – управление поставщиком запасами потребителя</w:t>
      </w:r>
      <w:r w:rsidR="003D3A52">
        <w:rPr>
          <w:rFonts w:ascii="Times New Roman" w:hAnsi="Times New Roman" w:cs="Times New Roman"/>
          <w:sz w:val="28"/>
          <w:szCs w:val="28"/>
        </w:rPr>
        <w:t>.</w:t>
      </w:r>
    </w:p>
    <w:p w:rsidR="0095066D" w:rsidRPr="003D3A52" w:rsidRDefault="0095066D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Планирование потребности в материалах при использовании MRP</w:t>
      </w:r>
      <w:r w:rsidR="003D3A52">
        <w:rPr>
          <w:rFonts w:ascii="Times New Roman" w:hAnsi="Times New Roman" w:cs="Times New Roman"/>
          <w:sz w:val="28"/>
          <w:szCs w:val="28"/>
        </w:rPr>
        <w:t>.</w:t>
      </w:r>
    </w:p>
    <w:p w:rsidR="000F10C4" w:rsidRDefault="0095066D" w:rsidP="000F10C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Оперативный учет движения и расхода материалов на складе и контроль за уровнем их запасов</w:t>
      </w:r>
      <w:r w:rsidR="003D3A52">
        <w:rPr>
          <w:rFonts w:ascii="Times New Roman" w:hAnsi="Times New Roman" w:cs="Times New Roman"/>
          <w:sz w:val="28"/>
          <w:szCs w:val="28"/>
        </w:rPr>
        <w:t>.</w:t>
      </w:r>
    </w:p>
    <w:p w:rsidR="000F10C4" w:rsidRDefault="000F10C4" w:rsidP="000F10C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0C4">
        <w:rPr>
          <w:rFonts w:ascii="Times New Roman" w:hAnsi="Times New Roman" w:cs="Times New Roman"/>
          <w:sz w:val="28"/>
          <w:szCs w:val="28"/>
        </w:rPr>
        <w:t>Мероприятия для ликвидации сверхнормативных запасов.</w:t>
      </w:r>
    </w:p>
    <w:p w:rsidR="000F10C4" w:rsidRPr="000F10C4" w:rsidRDefault="000F10C4" w:rsidP="000F10C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0C4">
        <w:rPr>
          <w:rFonts w:ascii="Times New Roman" w:hAnsi="Times New Roman" w:cs="Times New Roman"/>
          <w:sz w:val="28"/>
          <w:szCs w:val="28"/>
        </w:rPr>
        <w:t>Стратегические мероприятия для снижения дефицита материалов.</w:t>
      </w:r>
    </w:p>
    <w:p w:rsidR="0095066D" w:rsidRPr="003D3A52" w:rsidRDefault="0095066D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Сущность и задачи запасов в логистических системах</w:t>
      </w:r>
      <w:r w:rsidR="003D3A52">
        <w:rPr>
          <w:rFonts w:ascii="Times New Roman" w:hAnsi="Times New Roman" w:cs="Times New Roman"/>
          <w:sz w:val="28"/>
          <w:szCs w:val="28"/>
        </w:rPr>
        <w:t>.</w:t>
      </w:r>
    </w:p>
    <w:p w:rsidR="0095066D" w:rsidRPr="003D3A52" w:rsidRDefault="0095066D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Виды и функции запасов</w:t>
      </w:r>
      <w:r w:rsidR="003D3A52">
        <w:rPr>
          <w:rFonts w:ascii="Times New Roman" w:hAnsi="Times New Roman" w:cs="Times New Roman"/>
          <w:sz w:val="28"/>
          <w:szCs w:val="28"/>
        </w:rPr>
        <w:t>.</w:t>
      </w:r>
    </w:p>
    <w:p w:rsidR="0095066D" w:rsidRPr="003D3A52" w:rsidRDefault="0095066D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Затраты, обусловленные наличием запасов</w:t>
      </w:r>
      <w:r w:rsidR="003D3A52">
        <w:rPr>
          <w:rFonts w:ascii="Times New Roman" w:hAnsi="Times New Roman" w:cs="Times New Roman"/>
          <w:sz w:val="28"/>
          <w:szCs w:val="28"/>
        </w:rPr>
        <w:t>.</w:t>
      </w:r>
    </w:p>
    <w:p w:rsidR="0095066D" w:rsidRPr="003D3A52" w:rsidRDefault="0095066D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Показатели использования запасов</w:t>
      </w:r>
      <w:r w:rsidR="003D3A52">
        <w:rPr>
          <w:rFonts w:ascii="Times New Roman" w:hAnsi="Times New Roman" w:cs="Times New Roman"/>
          <w:sz w:val="28"/>
          <w:szCs w:val="28"/>
        </w:rPr>
        <w:t>.</w:t>
      </w:r>
    </w:p>
    <w:p w:rsidR="0095066D" w:rsidRPr="003D3A52" w:rsidRDefault="0095066D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Задачи и ограничения в практике управления запасами</w:t>
      </w:r>
      <w:r w:rsidR="003D3A52">
        <w:rPr>
          <w:rFonts w:ascii="Times New Roman" w:hAnsi="Times New Roman" w:cs="Times New Roman"/>
          <w:sz w:val="28"/>
          <w:szCs w:val="28"/>
        </w:rPr>
        <w:t>.</w:t>
      </w:r>
    </w:p>
    <w:p w:rsidR="0095066D" w:rsidRPr="003D3A52" w:rsidRDefault="0095066D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Модели управления запасами</w:t>
      </w:r>
      <w:r w:rsidR="003D3A52">
        <w:rPr>
          <w:rFonts w:ascii="Times New Roman" w:hAnsi="Times New Roman" w:cs="Times New Roman"/>
          <w:sz w:val="28"/>
          <w:szCs w:val="28"/>
        </w:rPr>
        <w:t>.</w:t>
      </w:r>
    </w:p>
    <w:p w:rsidR="0095066D" w:rsidRPr="003D3A52" w:rsidRDefault="0095066D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Модель управления запасом с фиксированной партией поставки</w:t>
      </w:r>
      <w:r w:rsidR="003D3A52">
        <w:rPr>
          <w:rFonts w:ascii="Times New Roman" w:hAnsi="Times New Roman" w:cs="Times New Roman"/>
          <w:sz w:val="28"/>
          <w:szCs w:val="28"/>
        </w:rPr>
        <w:t>.</w:t>
      </w:r>
    </w:p>
    <w:p w:rsidR="0095066D" w:rsidRPr="003D3A52" w:rsidRDefault="0095066D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Модель управления запасом с фиксированным ритмом поставки</w:t>
      </w:r>
      <w:r w:rsidR="003D3A52">
        <w:rPr>
          <w:rFonts w:ascii="Times New Roman" w:hAnsi="Times New Roman" w:cs="Times New Roman"/>
          <w:sz w:val="28"/>
          <w:szCs w:val="28"/>
        </w:rPr>
        <w:t>.</w:t>
      </w:r>
    </w:p>
    <w:p w:rsidR="0095066D" w:rsidRPr="003D3A52" w:rsidRDefault="0095066D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Комбинированная модель управления</w:t>
      </w:r>
      <w:r w:rsidR="003D3A52" w:rsidRPr="003D3A52">
        <w:rPr>
          <w:rFonts w:ascii="Times New Roman" w:hAnsi="Times New Roman" w:cs="Times New Roman"/>
          <w:sz w:val="28"/>
          <w:szCs w:val="28"/>
        </w:rPr>
        <w:t xml:space="preserve"> запасами</w:t>
      </w:r>
      <w:r w:rsidR="003D3A52">
        <w:rPr>
          <w:rFonts w:ascii="Times New Roman" w:hAnsi="Times New Roman" w:cs="Times New Roman"/>
          <w:sz w:val="28"/>
          <w:szCs w:val="28"/>
        </w:rPr>
        <w:t>.</w:t>
      </w:r>
    </w:p>
    <w:p w:rsidR="0095066D" w:rsidRPr="003D3A52" w:rsidRDefault="0095066D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 xml:space="preserve">Учет </w:t>
      </w:r>
      <w:proofErr w:type="spellStart"/>
      <w:r w:rsidRPr="003D3A52">
        <w:rPr>
          <w:rFonts w:ascii="Times New Roman" w:hAnsi="Times New Roman" w:cs="Times New Roman"/>
          <w:sz w:val="28"/>
          <w:szCs w:val="28"/>
        </w:rPr>
        <w:t>многономенклатурности</w:t>
      </w:r>
      <w:proofErr w:type="spellEnd"/>
      <w:r w:rsidRPr="003D3A52">
        <w:rPr>
          <w:rFonts w:ascii="Times New Roman" w:hAnsi="Times New Roman" w:cs="Times New Roman"/>
          <w:sz w:val="28"/>
          <w:szCs w:val="28"/>
        </w:rPr>
        <w:t xml:space="preserve"> ресурсов в практике управления запасами</w:t>
      </w:r>
      <w:r w:rsidR="003D3A52">
        <w:rPr>
          <w:rFonts w:ascii="Times New Roman" w:hAnsi="Times New Roman" w:cs="Times New Roman"/>
          <w:sz w:val="28"/>
          <w:szCs w:val="28"/>
        </w:rPr>
        <w:t>.</w:t>
      </w:r>
    </w:p>
    <w:p w:rsidR="003D3A52" w:rsidRDefault="003D3A52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Основные тенденции рынка складской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0C4" w:rsidRDefault="000F10C4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складской недвижимости СКФО и ЮФО.</w:t>
      </w:r>
    </w:p>
    <w:p w:rsidR="00A31C22" w:rsidRDefault="003D3A52" w:rsidP="00A31C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Виды и функции складов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1C22" w:rsidRPr="00A31C22" w:rsidRDefault="00A31C22" w:rsidP="00A31C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C22">
        <w:rPr>
          <w:rFonts w:ascii="Times New Roman" w:hAnsi="Times New Roman" w:cs="Times New Roman"/>
          <w:sz w:val="28"/>
          <w:szCs w:val="28"/>
        </w:rPr>
        <w:t>Классификация складских помещений (</w:t>
      </w:r>
      <w:proofErr w:type="spellStart"/>
      <w:r w:rsidRPr="00A31C22">
        <w:rPr>
          <w:rFonts w:ascii="Times New Roman" w:hAnsi="Times New Roman" w:cs="Times New Roman"/>
          <w:sz w:val="28"/>
          <w:szCs w:val="28"/>
        </w:rPr>
        <w:t>Knight</w:t>
      </w:r>
      <w:proofErr w:type="spellEnd"/>
      <w:r w:rsidRPr="00A31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C22">
        <w:rPr>
          <w:rFonts w:ascii="Times New Roman" w:hAnsi="Times New Roman" w:cs="Times New Roman"/>
          <w:sz w:val="28"/>
          <w:szCs w:val="28"/>
        </w:rPr>
        <w:t>Frank</w:t>
      </w:r>
      <w:proofErr w:type="spellEnd"/>
      <w:r w:rsidRPr="00A31C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0C4" w:rsidRPr="00A31C22" w:rsidRDefault="000F10C4" w:rsidP="00A31C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склада и распределительного центра.</w:t>
      </w:r>
    </w:p>
    <w:p w:rsidR="00A31C22" w:rsidRDefault="00A31C22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Факторы, определяющие выбор</w:t>
      </w:r>
      <w:r w:rsidR="003D3A52" w:rsidRPr="003D3A52">
        <w:rPr>
          <w:rFonts w:ascii="Times New Roman" w:hAnsi="Times New Roman" w:cs="Times New Roman"/>
          <w:sz w:val="28"/>
          <w:szCs w:val="28"/>
        </w:rPr>
        <w:t xml:space="preserve"> типа склада: собственный или склад общего 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1C22" w:rsidRPr="00A31C22" w:rsidRDefault="00A31C22" w:rsidP="00A31C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Сравнительная характеристика собственного склада и</w:t>
      </w:r>
      <w:r w:rsidRPr="003D3A52">
        <w:rPr>
          <w:rFonts w:ascii="Times New Roman" w:hAnsi="Times New Roman" w:cs="Times New Roman"/>
          <w:sz w:val="28"/>
          <w:szCs w:val="28"/>
        </w:rPr>
        <w:t xml:space="preserve"> склад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3A52"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A52" w:rsidRPr="003D3A52" w:rsidRDefault="003D3A52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Определение количества и рационального расположения складов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A52" w:rsidRDefault="003D3A52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Принципы зонирования склад</w:t>
      </w:r>
      <w:r w:rsidR="00A31C2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1C22" w:rsidRPr="003D3A52" w:rsidRDefault="00A31C22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Операционные зоны склада: наименование зон и помещение, основные функции, основные выполняемые операции.</w:t>
      </w:r>
    </w:p>
    <w:p w:rsidR="003D3A52" w:rsidRPr="003D3A52" w:rsidRDefault="003D3A52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Принципы размещения (хранения) товаров на складах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A52" w:rsidRPr="003D3A52" w:rsidRDefault="003D3A52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Типы систем (мест) хранения на складах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A52" w:rsidRPr="003D3A52" w:rsidRDefault="003D3A52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Стратегии комплектования заказов на складах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1986" w:rsidRDefault="003D3A52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52">
        <w:rPr>
          <w:rFonts w:ascii="Times New Roman" w:hAnsi="Times New Roman" w:cs="Times New Roman"/>
          <w:sz w:val="28"/>
          <w:szCs w:val="28"/>
        </w:rPr>
        <w:t>Технико-экономические показатели складской логистики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1986" w:rsidRDefault="00AE1986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Автоматизация управления складом.</w:t>
      </w:r>
    </w:p>
    <w:p w:rsidR="000107E2" w:rsidRDefault="003B2C6B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6B">
        <w:rPr>
          <w:rFonts w:ascii="Times New Roman" w:hAnsi="Times New Roman" w:cs="Times New Roman"/>
          <w:sz w:val="28"/>
          <w:szCs w:val="28"/>
        </w:rPr>
        <w:t>Оборудование и техническое оснащение склада.</w:t>
      </w:r>
    </w:p>
    <w:p w:rsidR="000107E2" w:rsidRDefault="00D10A39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технологического</w:t>
      </w:r>
      <w:r w:rsidR="003B2C6B" w:rsidRPr="000107E2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а на складе</w:t>
      </w:r>
      <w:r w:rsidR="003B2C6B" w:rsidRPr="000107E2">
        <w:rPr>
          <w:rFonts w:ascii="Times New Roman" w:hAnsi="Times New Roman" w:cs="Times New Roman"/>
          <w:sz w:val="28"/>
          <w:szCs w:val="28"/>
        </w:rPr>
        <w:t>.</w:t>
      </w:r>
    </w:p>
    <w:p w:rsidR="000107E2" w:rsidRPr="00D10A39" w:rsidRDefault="003B2C6B" w:rsidP="00D10A39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E2">
        <w:rPr>
          <w:rFonts w:ascii="Times New Roman" w:hAnsi="Times New Roman" w:cs="Times New Roman"/>
          <w:sz w:val="28"/>
          <w:szCs w:val="28"/>
        </w:rPr>
        <w:t>Организа</w:t>
      </w:r>
      <w:r w:rsidR="00D07E15" w:rsidRPr="000107E2">
        <w:rPr>
          <w:rFonts w:ascii="Times New Roman" w:hAnsi="Times New Roman" w:cs="Times New Roman"/>
          <w:sz w:val="28"/>
          <w:szCs w:val="28"/>
        </w:rPr>
        <w:t xml:space="preserve">ция </w:t>
      </w:r>
      <w:r w:rsidR="00A31C22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D07E15" w:rsidRPr="000107E2">
        <w:rPr>
          <w:rFonts w:ascii="Times New Roman" w:hAnsi="Times New Roman" w:cs="Times New Roman"/>
          <w:sz w:val="28"/>
          <w:szCs w:val="28"/>
        </w:rPr>
        <w:t>приемки продукции на складе.</w:t>
      </w:r>
    </w:p>
    <w:p w:rsidR="000107E2" w:rsidRDefault="00D10A39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труда на складах</w:t>
      </w:r>
      <w:r w:rsidR="000107E2">
        <w:rPr>
          <w:rFonts w:ascii="Times New Roman" w:hAnsi="Times New Roman" w:cs="Times New Roman"/>
          <w:sz w:val="28"/>
          <w:szCs w:val="28"/>
        </w:rPr>
        <w:t>.</w:t>
      </w:r>
    </w:p>
    <w:p w:rsidR="000107E2" w:rsidRDefault="000107E2" w:rsidP="00FC0D6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E2">
        <w:rPr>
          <w:rFonts w:ascii="Times New Roman" w:hAnsi="Times New Roman" w:cs="Times New Roman"/>
          <w:sz w:val="28"/>
          <w:szCs w:val="28"/>
        </w:rPr>
        <w:t>Документооборот по складскому учету материалов.</w:t>
      </w:r>
    </w:p>
    <w:p w:rsidR="00FC0D66" w:rsidRDefault="00FC0D66" w:rsidP="00FC0D6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2DE" w:rsidRDefault="00D152DE" w:rsidP="00D152DE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D66" w:rsidRPr="00FC0D66" w:rsidRDefault="00FC0D66" w:rsidP="00D152DE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D66">
        <w:rPr>
          <w:rFonts w:ascii="Times New Roman" w:hAnsi="Times New Roman" w:cs="Times New Roman"/>
          <w:b/>
          <w:sz w:val="28"/>
          <w:szCs w:val="28"/>
        </w:rPr>
        <w:t>Типовые задания:</w:t>
      </w:r>
    </w:p>
    <w:p w:rsidR="00B51F7D" w:rsidRDefault="00B51F7D" w:rsidP="005D17E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77F" w:rsidRDefault="005D17E2" w:rsidP="00F8177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F7D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данных </w:t>
      </w:r>
      <w:r w:rsidRPr="005D17E2">
        <w:rPr>
          <w:rFonts w:ascii="Times New Roman" w:hAnsi="Times New Roman" w:cs="Times New Roman"/>
          <w:sz w:val="28"/>
          <w:szCs w:val="28"/>
        </w:rPr>
        <w:t xml:space="preserve">о потреблении материалов </w:t>
      </w:r>
      <w:r w:rsidR="00D152DE">
        <w:rPr>
          <w:rFonts w:ascii="Times New Roman" w:hAnsi="Times New Roman" w:cs="Times New Roman"/>
          <w:sz w:val="28"/>
          <w:szCs w:val="28"/>
        </w:rPr>
        <w:t xml:space="preserve">провести ABC-анализ, XYZ-анализ, совмещенный анализ. </w:t>
      </w:r>
      <w:r w:rsidR="001B7D2F">
        <w:rPr>
          <w:rFonts w:ascii="Times New Roman" w:hAnsi="Times New Roman" w:cs="Times New Roman"/>
          <w:sz w:val="28"/>
          <w:szCs w:val="28"/>
        </w:rPr>
        <w:t>Сделать обоснованные выводы и предложения по номенклатурным позициям</w:t>
      </w:r>
      <w:r w:rsidR="009B06C2">
        <w:rPr>
          <w:rFonts w:ascii="Times New Roman" w:hAnsi="Times New Roman" w:cs="Times New Roman"/>
          <w:sz w:val="28"/>
          <w:szCs w:val="28"/>
        </w:rPr>
        <w:t xml:space="preserve"> на складах</w:t>
      </w:r>
      <w:r w:rsidR="001B7D2F">
        <w:rPr>
          <w:rFonts w:ascii="Times New Roman" w:hAnsi="Times New Roman" w:cs="Times New Roman"/>
          <w:sz w:val="28"/>
          <w:szCs w:val="28"/>
        </w:rPr>
        <w:t>.</w:t>
      </w:r>
      <w:r w:rsidR="00F8177F">
        <w:rPr>
          <w:rFonts w:ascii="Times New Roman" w:hAnsi="Times New Roman" w:cs="Times New Roman"/>
          <w:sz w:val="28"/>
          <w:szCs w:val="28"/>
        </w:rPr>
        <w:t xml:space="preserve"> </w:t>
      </w:r>
      <w:r w:rsidR="00F8177F" w:rsidRPr="00F8177F">
        <w:rPr>
          <w:rFonts w:ascii="Times New Roman" w:hAnsi="Times New Roman" w:cs="Times New Roman"/>
          <w:i/>
          <w:color w:val="FF0000"/>
          <w:sz w:val="28"/>
          <w:szCs w:val="28"/>
        </w:rPr>
        <w:t>Подробная информация в билетах</w:t>
      </w:r>
    </w:p>
    <w:p w:rsidR="00D152DE" w:rsidRPr="008476ED" w:rsidRDefault="00D152DE" w:rsidP="00D152D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6ED">
        <w:rPr>
          <w:rFonts w:ascii="Times New Roman" w:hAnsi="Times New Roman" w:cs="Times New Roman"/>
          <w:b/>
          <w:sz w:val="28"/>
          <w:szCs w:val="28"/>
        </w:rPr>
        <w:t>Задание 2. Зонирование площади склада</w:t>
      </w:r>
    </w:p>
    <w:p w:rsidR="000E5CFD" w:rsidRDefault="00D152DE" w:rsidP="00F8177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6ED">
        <w:rPr>
          <w:rFonts w:ascii="Times New Roman" w:hAnsi="Times New Roman" w:cs="Times New Roman"/>
          <w:sz w:val="28"/>
          <w:szCs w:val="28"/>
        </w:rPr>
        <w:t>Изучит</w:t>
      </w:r>
      <w:r>
        <w:rPr>
          <w:rFonts w:ascii="Times New Roman" w:hAnsi="Times New Roman" w:cs="Times New Roman"/>
          <w:sz w:val="28"/>
          <w:szCs w:val="28"/>
        </w:rPr>
        <w:t xml:space="preserve">е представленные рисунки </w:t>
      </w:r>
      <w:r w:rsidR="00F8177F">
        <w:rPr>
          <w:rFonts w:ascii="Times New Roman" w:hAnsi="Times New Roman" w:cs="Times New Roman"/>
          <w:sz w:val="28"/>
          <w:szCs w:val="28"/>
        </w:rPr>
        <w:t>и проведите размещение на них</w:t>
      </w:r>
      <w:r w:rsidRPr="008476ED">
        <w:rPr>
          <w:rFonts w:ascii="Times New Roman" w:hAnsi="Times New Roman" w:cs="Times New Roman"/>
          <w:sz w:val="28"/>
          <w:szCs w:val="28"/>
        </w:rPr>
        <w:t xml:space="preserve"> основных зон и п</w:t>
      </w:r>
      <w:r>
        <w:rPr>
          <w:rFonts w:ascii="Times New Roman" w:hAnsi="Times New Roman" w:cs="Times New Roman"/>
          <w:sz w:val="28"/>
          <w:szCs w:val="28"/>
        </w:rPr>
        <w:t xml:space="preserve">омещений склада. </w:t>
      </w:r>
      <w:r w:rsidR="00F8177F" w:rsidRPr="00F8177F">
        <w:rPr>
          <w:rFonts w:ascii="Times New Roman" w:hAnsi="Times New Roman" w:cs="Times New Roman"/>
          <w:i/>
          <w:color w:val="FF0000"/>
          <w:sz w:val="28"/>
          <w:szCs w:val="28"/>
        </w:rPr>
        <w:t>Подробная информация в билетах</w:t>
      </w:r>
      <w:bookmarkStart w:id="0" w:name="_GoBack"/>
      <w:bookmarkEnd w:id="0"/>
    </w:p>
    <w:p w:rsidR="000E5CFD" w:rsidRPr="00484F69" w:rsidRDefault="000E5CFD" w:rsidP="00D152D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F69">
        <w:rPr>
          <w:rFonts w:ascii="Times New Roman" w:hAnsi="Times New Roman" w:cs="Times New Roman"/>
          <w:b/>
          <w:sz w:val="28"/>
          <w:szCs w:val="28"/>
        </w:rPr>
        <w:t>Задание 3. Определение типов систем хранения.</w:t>
      </w:r>
    </w:p>
    <w:p w:rsidR="00484F69" w:rsidRPr="00310345" w:rsidRDefault="00484F69" w:rsidP="00F8177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типы систем хранения, изображенных на р</w:t>
      </w:r>
      <w:r w:rsidR="00F8177F">
        <w:rPr>
          <w:rFonts w:ascii="Times New Roman" w:hAnsi="Times New Roman" w:cs="Times New Roman"/>
          <w:sz w:val="28"/>
          <w:szCs w:val="28"/>
        </w:rPr>
        <w:t xml:space="preserve">исунках. </w:t>
      </w:r>
      <w:r w:rsidR="00E80B24">
        <w:rPr>
          <w:rFonts w:ascii="Times New Roman" w:hAnsi="Times New Roman" w:cs="Times New Roman"/>
          <w:sz w:val="28"/>
          <w:szCs w:val="28"/>
        </w:rPr>
        <w:t xml:space="preserve">Опишите их, назовите преимущества и недостатки. </w:t>
      </w:r>
      <w:r w:rsidR="00F8177F" w:rsidRPr="00F8177F">
        <w:rPr>
          <w:rFonts w:ascii="Times New Roman" w:hAnsi="Times New Roman" w:cs="Times New Roman"/>
          <w:i/>
          <w:color w:val="FF0000"/>
          <w:sz w:val="28"/>
          <w:szCs w:val="28"/>
        </w:rPr>
        <w:t>Подробная информация в билетах</w:t>
      </w:r>
    </w:p>
    <w:sectPr w:rsidR="00484F69" w:rsidRPr="00310345" w:rsidSect="00FC0D66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63D"/>
    <w:multiLevelType w:val="hybridMultilevel"/>
    <w:tmpl w:val="CB24B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08"/>
    <w:rsid w:val="000107E2"/>
    <w:rsid w:val="000C522B"/>
    <w:rsid w:val="000E5CFD"/>
    <w:rsid w:val="000F10C4"/>
    <w:rsid w:val="00153386"/>
    <w:rsid w:val="001B7D2F"/>
    <w:rsid w:val="001E2DD0"/>
    <w:rsid w:val="003034AA"/>
    <w:rsid w:val="00310345"/>
    <w:rsid w:val="003639C4"/>
    <w:rsid w:val="003B2C6B"/>
    <w:rsid w:val="003D3A52"/>
    <w:rsid w:val="003D6BE4"/>
    <w:rsid w:val="00484F69"/>
    <w:rsid w:val="004953DF"/>
    <w:rsid w:val="004C444E"/>
    <w:rsid w:val="005D17E2"/>
    <w:rsid w:val="00684D33"/>
    <w:rsid w:val="006F017D"/>
    <w:rsid w:val="00830FC1"/>
    <w:rsid w:val="008476ED"/>
    <w:rsid w:val="00861F62"/>
    <w:rsid w:val="00906CF3"/>
    <w:rsid w:val="0095066D"/>
    <w:rsid w:val="009B06C2"/>
    <w:rsid w:val="009B6EC8"/>
    <w:rsid w:val="00A31C22"/>
    <w:rsid w:val="00A631D8"/>
    <w:rsid w:val="00AE1986"/>
    <w:rsid w:val="00B40236"/>
    <w:rsid w:val="00B51F7D"/>
    <w:rsid w:val="00BA1BF9"/>
    <w:rsid w:val="00C5741A"/>
    <w:rsid w:val="00D07E15"/>
    <w:rsid w:val="00D10A39"/>
    <w:rsid w:val="00D152DE"/>
    <w:rsid w:val="00D5788F"/>
    <w:rsid w:val="00DD0A08"/>
    <w:rsid w:val="00E22B20"/>
    <w:rsid w:val="00E35904"/>
    <w:rsid w:val="00E80B24"/>
    <w:rsid w:val="00F8177F"/>
    <w:rsid w:val="00FC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E32FE-48A6-484F-A523-15799F18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28</cp:revision>
  <dcterms:created xsi:type="dcterms:W3CDTF">2020-06-11T20:04:00Z</dcterms:created>
  <dcterms:modified xsi:type="dcterms:W3CDTF">2021-06-04T10:21:00Z</dcterms:modified>
</cp:coreProperties>
</file>